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AD" w:rsidRDefault="00415DAD" w:rsidP="00933D1D">
      <w:pPr>
        <w:rPr>
          <w:sz w:val="24"/>
          <w:szCs w:val="28"/>
        </w:rPr>
      </w:pPr>
      <w:bookmarkStart w:id="0" w:name="_GoBack"/>
      <w:bookmarkEnd w:id="0"/>
    </w:p>
    <w:p w:rsidR="00415DAD" w:rsidRPr="00415DAD" w:rsidRDefault="00415DAD" w:rsidP="00415DAD">
      <w:pPr>
        <w:spacing w:line="360" w:lineRule="auto"/>
        <w:jc w:val="center"/>
        <w:rPr>
          <w:b/>
          <w:sz w:val="28"/>
          <w:szCs w:val="28"/>
        </w:rPr>
      </w:pPr>
      <w:r w:rsidRPr="00415DAD">
        <w:rPr>
          <w:b/>
          <w:sz w:val="28"/>
          <w:szCs w:val="28"/>
        </w:rPr>
        <w:t>Список трудов</w:t>
      </w:r>
    </w:p>
    <w:p w:rsidR="00415DAD" w:rsidRPr="00415DAD" w:rsidRDefault="00B721CE" w:rsidP="00415D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доцента кафедры</w:t>
      </w:r>
      <w:r w:rsidR="00415DAD" w:rsidRPr="00415DAD">
        <w:rPr>
          <w:b/>
          <w:sz w:val="28"/>
          <w:szCs w:val="28"/>
        </w:rPr>
        <w:t xml:space="preserve"> бухгалтерского учета</w:t>
      </w:r>
    </w:p>
    <w:p w:rsidR="000D4D12" w:rsidRPr="00415DAD" w:rsidRDefault="00415DAD" w:rsidP="00415DAD">
      <w:pPr>
        <w:spacing w:line="360" w:lineRule="auto"/>
        <w:jc w:val="center"/>
        <w:rPr>
          <w:b/>
          <w:sz w:val="28"/>
          <w:szCs w:val="28"/>
        </w:rPr>
      </w:pPr>
      <w:r w:rsidRPr="00415DAD">
        <w:rPr>
          <w:b/>
          <w:sz w:val="28"/>
          <w:szCs w:val="28"/>
        </w:rPr>
        <w:t>Михайленко Р.Г., к.э.н., доцент</w:t>
      </w:r>
    </w:p>
    <w:p w:rsidR="00415DAD" w:rsidRPr="00415DAD" w:rsidRDefault="00415DAD" w:rsidP="00415DAD">
      <w:pPr>
        <w:spacing w:line="360" w:lineRule="auto"/>
        <w:jc w:val="both"/>
        <w:rPr>
          <w:sz w:val="28"/>
          <w:szCs w:val="28"/>
        </w:rPr>
      </w:pPr>
    </w:p>
    <w:p w:rsidR="00415DAD" w:rsidRDefault="00415DAD" w:rsidP="00160620">
      <w:pPr>
        <w:pStyle w:val="1"/>
        <w:numPr>
          <w:ilvl w:val="0"/>
          <w:numId w:val="2"/>
        </w:numPr>
        <w:spacing w:line="360" w:lineRule="auto"/>
        <w:ind w:left="0" w:hanging="426"/>
        <w:rPr>
          <w:szCs w:val="28"/>
        </w:rPr>
      </w:pPr>
      <w:r>
        <w:rPr>
          <w:szCs w:val="28"/>
        </w:rPr>
        <w:t xml:space="preserve">Статьи на тему бухгалтерского учета и налогообложения / Прогрессивный бухгалтер, № 2, 3, 1998, №10, 1999, общим объемом 0,6 </w:t>
      </w:r>
      <w:proofErr w:type="spellStart"/>
      <w:r>
        <w:rPr>
          <w:szCs w:val="28"/>
        </w:rPr>
        <w:t>п.л</w:t>
      </w:r>
      <w:proofErr w:type="spellEnd"/>
      <w:r>
        <w:rPr>
          <w:szCs w:val="28"/>
        </w:rPr>
        <w:t>.</w:t>
      </w:r>
    </w:p>
    <w:p w:rsidR="00415DAD" w:rsidRPr="00415DAD" w:rsidRDefault="00415DAD" w:rsidP="00160620">
      <w:pPr>
        <w:pStyle w:val="a4"/>
        <w:numPr>
          <w:ilvl w:val="0"/>
          <w:numId w:val="2"/>
        </w:numPr>
        <w:spacing w:line="360" w:lineRule="auto"/>
        <w:ind w:left="0" w:hanging="426"/>
        <w:jc w:val="both"/>
      </w:pPr>
      <w:r>
        <w:rPr>
          <w:sz w:val="28"/>
        </w:rPr>
        <w:t xml:space="preserve">Реорганизация бухгалтерского образования в России в соответствии с международными стандартами. Тезисы докладов международной научно-практической конференции «Современный профессиональный бухгалтер – требования к подготовке и квалификации». – Санкт-Петербург: 1998 – 0,1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</w:t>
      </w:r>
    </w:p>
    <w:p w:rsidR="00415DAD" w:rsidRPr="00415DAD" w:rsidRDefault="00415DAD" w:rsidP="00160620">
      <w:pPr>
        <w:pStyle w:val="a4"/>
        <w:numPr>
          <w:ilvl w:val="0"/>
          <w:numId w:val="2"/>
        </w:numPr>
        <w:spacing w:line="360" w:lineRule="auto"/>
        <w:ind w:left="0" w:hanging="426"/>
        <w:jc w:val="both"/>
      </w:pPr>
      <w:r>
        <w:rPr>
          <w:sz w:val="28"/>
        </w:rPr>
        <w:t xml:space="preserve">Актуальные вопросы совершенствования учетных систем. / Диалог – 2000, №3-4, 0,5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</w:t>
      </w:r>
    </w:p>
    <w:p w:rsidR="00415DAD" w:rsidRPr="00415DAD" w:rsidRDefault="00415DAD" w:rsidP="00160620">
      <w:pPr>
        <w:pStyle w:val="a4"/>
        <w:numPr>
          <w:ilvl w:val="0"/>
          <w:numId w:val="2"/>
        </w:numPr>
        <w:spacing w:line="360" w:lineRule="auto"/>
        <w:ind w:left="0" w:hanging="426"/>
        <w:jc w:val="both"/>
      </w:pPr>
      <w:r>
        <w:rPr>
          <w:sz w:val="28"/>
        </w:rPr>
        <w:t xml:space="preserve">Управление себестоимостью через учет / Профессионал – 2000, №10, 0,5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 xml:space="preserve">. (в соавторстве,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0,3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 объем автора</w:t>
      </w:r>
      <w:r w:rsidR="00B721CE">
        <w:rPr>
          <w:sz w:val="28"/>
        </w:rPr>
        <w:t>).</w:t>
      </w:r>
    </w:p>
    <w:p w:rsidR="000D4D12" w:rsidRDefault="000D4D12" w:rsidP="00160620">
      <w:pPr>
        <w:pStyle w:val="1"/>
        <w:numPr>
          <w:ilvl w:val="0"/>
          <w:numId w:val="2"/>
        </w:numPr>
        <w:spacing w:line="360" w:lineRule="auto"/>
        <w:ind w:left="0" w:hanging="426"/>
        <w:rPr>
          <w:szCs w:val="28"/>
        </w:rPr>
      </w:pPr>
      <w:r w:rsidRPr="00415DAD">
        <w:rPr>
          <w:szCs w:val="28"/>
        </w:rPr>
        <w:t>Михайленко Р.Г. Организация управленческого аудита в учетной системе современного предприятия (статья) Финансы и бухгалтерские консультации, №6. – Москва, 2000. 0,7/0,4</w:t>
      </w:r>
      <w:r w:rsidR="00160620">
        <w:rPr>
          <w:szCs w:val="28"/>
        </w:rPr>
        <w:t>, в соавторстве</w:t>
      </w:r>
      <w:r w:rsidR="00B721CE">
        <w:rPr>
          <w:szCs w:val="28"/>
        </w:rPr>
        <w:t>.</w:t>
      </w:r>
    </w:p>
    <w:p w:rsidR="007C5E21" w:rsidRPr="007C5E21" w:rsidRDefault="002D137A" w:rsidP="00FC4E51">
      <w:pPr>
        <w:pStyle w:val="a4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hyperlink r:id="rId5" w:history="1">
        <w:r w:rsidR="007C5E21" w:rsidRPr="007C5E21">
          <w:rPr>
            <w:bCs/>
            <w:sz w:val="28"/>
            <w:szCs w:val="28"/>
          </w:rPr>
          <w:t>ПРАКТИКА ПРИМЕНЕНИЯ АУДИТОРСКИХ СТАНДАРТОВ</w:t>
        </w:r>
      </w:hyperlink>
      <w:r w:rsidR="007C5E21" w:rsidRPr="007C5E21">
        <w:rPr>
          <w:sz w:val="28"/>
          <w:szCs w:val="28"/>
        </w:rPr>
        <w:br/>
        <w:t>Тезисы докладов межрегиональной научно-практической конференции / Ростовская государственная экономическая академия, Учетно-экономический институт. 2000.</w:t>
      </w:r>
    </w:p>
    <w:p w:rsidR="00933D1D" w:rsidRPr="00415DAD" w:rsidRDefault="00933D1D" w:rsidP="00160620">
      <w:pPr>
        <w:pStyle w:val="1"/>
        <w:numPr>
          <w:ilvl w:val="0"/>
          <w:numId w:val="2"/>
        </w:numPr>
        <w:spacing w:line="360" w:lineRule="auto"/>
        <w:ind w:left="0" w:hanging="426"/>
        <w:rPr>
          <w:szCs w:val="28"/>
        </w:rPr>
      </w:pPr>
      <w:r w:rsidRPr="00415DAD">
        <w:rPr>
          <w:szCs w:val="28"/>
        </w:rPr>
        <w:t>Михайленко Р.Г. Управленческий аудит в условиях рыночной экономики, организационный аспект (статья) Вестник Акаде</w:t>
      </w:r>
      <w:r w:rsidR="00B721CE">
        <w:rPr>
          <w:szCs w:val="28"/>
        </w:rPr>
        <w:t>мии</w:t>
      </w:r>
      <w:r w:rsidRPr="00415DAD">
        <w:rPr>
          <w:szCs w:val="28"/>
        </w:rPr>
        <w:t>, №2. - Ростов-на-Дону: РГЭА, 2000. 1,0/0,5</w:t>
      </w:r>
      <w:r w:rsidR="00160620">
        <w:rPr>
          <w:szCs w:val="28"/>
        </w:rPr>
        <w:t>, в соавторстве</w:t>
      </w:r>
      <w:r w:rsidR="00B721CE">
        <w:rPr>
          <w:szCs w:val="28"/>
        </w:rPr>
        <w:t>.</w:t>
      </w:r>
    </w:p>
    <w:p w:rsidR="00933D1D" w:rsidRPr="00415DAD" w:rsidRDefault="00933D1D" w:rsidP="00160620">
      <w:pPr>
        <w:pStyle w:val="a4"/>
        <w:numPr>
          <w:ilvl w:val="0"/>
          <w:numId w:val="2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415DAD">
        <w:rPr>
          <w:sz w:val="28"/>
          <w:szCs w:val="28"/>
        </w:rPr>
        <w:t>Михайленко Р.Г. и др. Управленческий учет и аудит в условиях рыночной экономики (научно-практическое пособие) Научно-практическое пособие: РГЭУ (РИНХ). – Ростов-на-Дону, 2001. 11,3/3,3</w:t>
      </w:r>
      <w:r w:rsidR="00160620" w:rsidRPr="00160620">
        <w:rPr>
          <w:sz w:val="28"/>
          <w:szCs w:val="28"/>
        </w:rPr>
        <w:t>, в соавторстве</w:t>
      </w:r>
      <w:r w:rsidR="00D87B79">
        <w:rPr>
          <w:sz w:val="28"/>
          <w:szCs w:val="28"/>
        </w:rPr>
        <w:t>.</w:t>
      </w:r>
    </w:p>
    <w:p w:rsidR="00933D1D" w:rsidRDefault="00933D1D" w:rsidP="00160620">
      <w:pPr>
        <w:pStyle w:val="3"/>
        <w:numPr>
          <w:ilvl w:val="0"/>
          <w:numId w:val="2"/>
        </w:numPr>
        <w:spacing w:line="360" w:lineRule="auto"/>
        <w:ind w:left="0" w:hanging="426"/>
        <w:jc w:val="both"/>
        <w:rPr>
          <w:szCs w:val="28"/>
        </w:rPr>
      </w:pPr>
      <w:r w:rsidRPr="00415DAD">
        <w:rPr>
          <w:szCs w:val="28"/>
        </w:rPr>
        <w:t xml:space="preserve">Михайленко Р.Г. Управленческий учет и управленческий аудит в рыночной экономике (тезисы) Сборник научных трудов: «Актуальные проблемы </w:t>
      </w:r>
      <w:r w:rsidRPr="00415DAD">
        <w:rPr>
          <w:szCs w:val="28"/>
        </w:rPr>
        <w:lastRenderedPageBreak/>
        <w:t>бухгалтерского учета». – Москва:</w:t>
      </w:r>
      <w:r w:rsidR="00B721CE">
        <w:rPr>
          <w:szCs w:val="28"/>
        </w:rPr>
        <w:t xml:space="preserve"> Финансовая академия</w:t>
      </w:r>
      <w:r w:rsidRPr="00415DAD">
        <w:rPr>
          <w:szCs w:val="28"/>
        </w:rPr>
        <w:t xml:space="preserve"> при Правительстве РФ, 2001. 0,8/0,4</w:t>
      </w:r>
      <w:r w:rsidR="00160620">
        <w:rPr>
          <w:szCs w:val="28"/>
        </w:rPr>
        <w:t>, в соавторстве</w:t>
      </w:r>
      <w:r w:rsidR="00B721CE">
        <w:rPr>
          <w:szCs w:val="28"/>
        </w:rPr>
        <w:t>.</w:t>
      </w:r>
    </w:p>
    <w:p w:rsidR="00933D1D" w:rsidRDefault="00933D1D" w:rsidP="00415DAD">
      <w:pPr>
        <w:pStyle w:val="3"/>
        <w:numPr>
          <w:ilvl w:val="0"/>
          <w:numId w:val="2"/>
        </w:numPr>
        <w:spacing w:line="360" w:lineRule="auto"/>
        <w:ind w:left="0" w:hanging="426"/>
        <w:jc w:val="both"/>
        <w:rPr>
          <w:szCs w:val="28"/>
        </w:rPr>
      </w:pPr>
      <w:r w:rsidRPr="00415DAD">
        <w:rPr>
          <w:szCs w:val="28"/>
        </w:rPr>
        <w:t>Михайленко Р.Г. Разработка технологии и стандарта по бюджетированию в ОАО «Роствертол» (д</w:t>
      </w:r>
      <w:r w:rsidR="00B721CE">
        <w:rPr>
          <w:szCs w:val="28"/>
        </w:rPr>
        <w:t>епонированный отчет</w:t>
      </w:r>
      <w:r w:rsidRPr="00415DAD">
        <w:rPr>
          <w:szCs w:val="28"/>
        </w:rPr>
        <w:t xml:space="preserve"> по НИР) Справка о депонировании отчета по НИР № 23/2912 от 11.05.2012. – Москва, Институт научной и педагогической </w:t>
      </w:r>
      <w:proofErr w:type="gramStart"/>
      <w:r w:rsidRPr="00415DAD">
        <w:rPr>
          <w:szCs w:val="28"/>
        </w:rPr>
        <w:t>информации,  2012</w:t>
      </w:r>
      <w:proofErr w:type="gramEnd"/>
      <w:r w:rsidRPr="00415DAD">
        <w:rPr>
          <w:szCs w:val="28"/>
        </w:rPr>
        <w:t>. 13,8/3,0</w:t>
      </w:r>
      <w:r w:rsidR="00160620">
        <w:rPr>
          <w:szCs w:val="28"/>
        </w:rPr>
        <w:t>, в соавторстве</w:t>
      </w:r>
      <w:r w:rsidR="00541F35">
        <w:rPr>
          <w:szCs w:val="28"/>
        </w:rPr>
        <w:t>.</w:t>
      </w:r>
    </w:p>
    <w:p w:rsidR="00386BF7" w:rsidRDefault="002D137A" w:rsidP="00386BF7">
      <w:pPr>
        <w:pStyle w:val="3"/>
        <w:numPr>
          <w:ilvl w:val="0"/>
          <w:numId w:val="2"/>
        </w:numPr>
        <w:spacing w:line="360" w:lineRule="auto"/>
        <w:ind w:left="0" w:hanging="426"/>
        <w:jc w:val="both"/>
        <w:rPr>
          <w:szCs w:val="28"/>
        </w:rPr>
      </w:pPr>
      <w:hyperlink r:id="rId6" w:history="1">
        <w:r w:rsidR="00386BF7">
          <w:rPr>
            <w:bCs/>
            <w:szCs w:val="28"/>
          </w:rPr>
          <w:t xml:space="preserve">ОРГАНИЗАЦИЯ ПРОЦЕССА </w:t>
        </w:r>
        <w:r w:rsidR="00386BF7" w:rsidRPr="00FC4E51">
          <w:rPr>
            <w:bCs/>
            <w:szCs w:val="28"/>
          </w:rPr>
          <w:t>УЧЕТА ИЗГОТОВЛЕНИЯ И ВЫПУСК СПЕЦИАЛЬНОЙ ОСНАСТКИ СОБС</w:t>
        </w:r>
        <w:r w:rsidR="00386BF7">
          <w:rPr>
            <w:bCs/>
            <w:szCs w:val="28"/>
          </w:rPr>
          <w:t xml:space="preserve">ТВЕННОГО ПРОИЗВОДСТВА НА ОСНОВЕ ПРОЦЕССНОГО </w:t>
        </w:r>
        <w:r w:rsidR="00386BF7" w:rsidRPr="00FC4E51">
          <w:rPr>
            <w:bCs/>
            <w:szCs w:val="28"/>
          </w:rPr>
          <w:t>ПОДХОДА</w:t>
        </w:r>
      </w:hyperlink>
      <w:r w:rsidR="00386BF7">
        <w:rPr>
          <w:szCs w:val="28"/>
        </w:rPr>
        <w:t xml:space="preserve"> </w:t>
      </w:r>
      <w:r w:rsidR="00386BF7">
        <w:rPr>
          <w:iCs/>
          <w:szCs w:val="28"/>
        </w:rPr>
        <w:t xml:space="preserve">Михайленко </w:t>
      </w:r>
      <w:r w:rsidR="00386BF7" w:rsidRPr="00FC4E51">
        <w:rPr>
          <w:iCs/>
          <w:szCs w:val="28"/>
        </w:rPr>
        <w:t>Р.Г.</w:t>
      </w:r>
      <w:r w:rsidR="00386BF7">
        <w:rPr>
          <w:szCs w:val="28"/>
        </w:rPr>
        <w:t xml:space="preserve"> </w:t>
      </w:r>
      <w:hyperlink r:id="rId7" w:history="1">
        <w:r w:rsidR="00386BF7" w:rsidRPr="00FC4E51">
          <w:rPr>
            <w:szCs w:val="28"/>
          </w:rPr>
          <w:t>Бухгалтер и закон</w:t>
        </w:r>
      </w:hyperlink>
      <w:r w:rsidR="00386BF7" w:rsidRPr="00FC4E51">
        <w:rPr>
          <w:szCs w:val="28"/>
        </w:rPr>
        <w:t>. 2015. </w:t>
      </w:r>
      <w:hyperlink r:id="rId8" w:history="1">
        <w:r w:rsidR="00386BF7" w:rsidRPr="00FC4E51">
          <w:rPr>
            <w:szCs w:val="28"/>
          </w:rPr>
          <w:t>№ 2 (174)</w:t>
        </w:r>
      </w:hyperlink>
      <w:r w:rsidR="00386BF7" w:rsidRPr="00FC4E51">
        <w:rPr>
          <w:szCs w:val="28"/>
        </w:rPr>
        <w:t>. С. 2-9.</w:t>
      </w:r>
    </w:p>
    <w:p w:rsidR="00386BF7" w:rsidRPr="00386BF7" w:rsidRDefault="002D137A" w:rsidP="00386BF7">
      <w:pPr>
        <w:pStyle w:val="3"/>
        <w:numPr>
          <w:ilvl w:val="0"/>
          <w:numId w:val="2"/>
        </w:numPr>
        <w:spacing w:line="360" w:lineRule="auto"/>
        <w:ind w:left="0" w:hanging="426"/>
        <w:jc w:val="both"/>
        <w:rPr>
          <w:szCs w:val="28"/>
        </w:rPr>
      </w:pPr>
      <w:hyperlink r:id="rId9" w:history="1">
        <w:r w:rsidR="00386BF7">
          <w:rPr>
            <w:bCs/>
            <w:szCs w:val="28"/>
          </w:rPr>
          <w:t xml:space="preserve">СОВЕРШЕНСТВОВАНИЕ МЕТОДИКИ ТРАНСФОРМАЦИИ </w:t>
        </w:r>
        <w:r w:rsidR="00386BF7" w:rsidRPr="00FC4E51">
          <w:rPr>
            <w:bCs/>
            <w:szCs w:val="28"/>
          </w:rPr>
          <w:t>БУХГАЛТЕРСКОЙ ОТЧЕТНОСТИ В СООТВЕТСТВИИ С МСФО</w:t>
        </w:r>
      </w:hyperlink>
      <w:r w:rsidR="00386BF7" w:rsidRPr="00FC4E51">
        <w:rPr>
          <w:szCs w:val="28"/>
        </w:rPr>
        <w:br/>
      </w:r>
      <w:r w:rsidR="00386BF7" w:rsidRPr="00FC4E51">
        <w:rPr>
          <w:iCs/>
          <w:szCs w:val="28"/>
        </w:rPr>
        <w:t>Михайленко Р.Г., Колесник П.В.</w:t>
      </w:r>
      <w:r w:rsidR="00386BF7">
        <w:rPr>
          <w:szCs w:val="28"/>
        </w:rPr>
        <w:t xml:space="preserve"> </w:t>
      </w:r>
      <w:hyperlink r:id="rId10" w:history="1">
        <w:r w:rsidR="00386BF7" w:rsidRPr="00FC4E51">
          <w:rPr>
            <w:szCs w:val="28"/>
          </w:rPr>
          <w:t>Бухгалтер и закон</w:t>
        </w:r>
      </w:hyperlink>
      <w:r w:rsidR="00386BF7" w:rsidRPr="00FC4E51">
        <w:rPr>
          <w:szCs w:val="28"/>
        </w:rPr>
        <w:t>. 2015. </w:t>
      </w:r>
      <w:hyperlink r:id="rId11" w:history="1">
        <w:r w:rsidR="00386BF7" w:rsidRPr="00FC4E51">
          <w:rPr>
            <w:szCs w:val="28"/>
          </w:rPr>
          <w:t>№ 3 (175)</w:t>
        </w:r>
      </w:hyperlink>
      <w:r w:rsidR="00386BF7" w:rsidRPr="00FC4E51">
        <w:rPr>
          <w:szCs w:val="28"/>
        </w:rPr>
        <w:t>. С. 14-20.</w:t>
      </w:r>
    </w:p>
    <w:p w:rsidR="00933D1D" w:rsidRPr="00FC4E51" w:rsidRDefault="00933D1D" w:rsidP="00415DAD">
      <w:pPr>
        <w:pStyle w:val="a4"/>
        <w:numPr>
          <w:ilvl w:val="0"/>
          <w:numId w:val="2"/>
        </w:numPr>
        <w:spacing w:line="360" w:lineRule="auto"/>
        <w:ind w:left="0" w:right="-108" w:hanging="426"/>
        <w:jc w:val="both"/>
        <w:rPr>
          <w:bCs/>
          <w:sz w:val="28"/>
          <w:szCs w:val="28"/>
        </w:rPr>
      </w:pPr>
      <w:r w:rsidRPr="00415DAD">
        <w:rPr>
          <w:bCs/>
          <w:sz w:val="28"/>
          <w:szCs w:val="28"/>
        </w:rPr>
        <w:t xml:space="preserve">Михайленко Р.Г., </w:t>
      </w:r>
      <w:r w:rsidR="00230BA7">
        <w:rPr>
          <w:bCs/>
          <w:sz w:val="28"/>
          <w:szCs w:val="28"/>
        </w:rPr>
        <w:t>Управленческий учет</w:t>
      </w:r>
      <w:r w:rsidRPr="00415DAD">
        <w:rPr>
          <w:bCs/>
          <w:sz w:val="28"/>
          <w:szCs w:val="28"/>
        </w:rPr>
        <w:t xml:space="preserve"> № 10, 2016</w:t>
      </w:r>
      <w:r w:rsidR="00D87B79" w:rsidRPr="00D87B79">
        <w:rPr>
          <w:bCs/>
          <w:sz w:val="28"/>
          <w:szCs w:val="28"/>
        </w:rPr>
        <w:t>,</w:t>
      </w:r>
      <w:r w:rsidR="00D87B79">
        <w:rPr>
          <w:bCs/>
          <w:sz w:val="28"/>
          <w:szCs w:val="28"/>
        </w:rPr>
        <w:t xml:space="preserve"> </w:t>
      </w:r>
      <w:r w:rsidRPr="00D87B79">
        <w:rPr>
          <w:b/>
          <w:bCs/>
          <w:sz w:val="28"/>
          <w:szCs w:val="28"/>
        </w:rPr>
        <w:t>ВАК</w:t>
      </w:r>
      <w:r w:rsidRPr="00415DAD">
        <w:rPr>
          <w:b/>
          <w:bCs/>
          <w:sz w:val="28"/>
          <w:szCs w:val="28"/>
        </w:rPr>
        <w:t xml:space="preserve">. </w:t>
      </w:r>
      <w:r w:rsidRPr="00415DAD">
        <w:rPr>
          <w:bCs/>
          <w:sz w:val="28"/>
          <w:szCs w:val="28"/>
        </w:rPr>
        <w:t>Организация раздельного учета результатов деятельности на предприятиях-исполнителях государственного оборонного заказа (ГОЗ)</w:t>
      </w:r>
      <w:r w:rsidR="00160620" w:rsidRPr="00160620">
        <w:rPr>
          <w:sz w:val="28"/>
          <w:szCs w:val="28"/>
        </w:rPr>
        <w:t xml:space="preserve">, </w:t>
      </w:r>
      <w:r w:rsidR="00160620">
        <w:rPr>
          <w:sz w:val="28"/>
          <w:szCs w:val="28"/>
        </w:rPr>
        <w:t>0,6/0,2, в</w:t>
      </w:r>
      <w:r w:rsidR="00160620" w:rsidRPr="00160620">
        <w:rPr>
          <w:sz w:val="28"/>
          <w:szCs w:val="28"/>
        </w:rPr>
        <w:t xml:space="preserve"> соавторстве</w:t>
      </w:r>
      <w:r w:rsidR="00D87B79">
        <w:rPr>
          <w:sz w:val="28"/>
          <w:szCs w:val="28"/>
        </w:rPr>
        <w:t>.</w:t>
      </w:r>
    </w:p>
    <w:p w:rsidR="00FC4E51" w:rsidRPr="00386BF7" w:rsidRDefault="002D137A" w:rsidP="00415DAD">
      <w:pPr>
        <w:pStyle w:val="a4"/>
        <w:numPr>
          <w:ilvl w:val="0"/>
          <w:numId w:val="2"/>
        </w:numPr>
        <w:spacing w:line="360" w:lineRule="auto"/>
        <w:ind w:left="0" w:right="-108" w:hanging="426"/>
        <w:jc w:val="both"/>
        <w:rPr>
          <w:bCs/>
          <w:sz w:val="28"/>
          <w:szCs w:val="28"/>
        </w:rPr>
      </w:pPr>
      <w:hyperlink r:id="rId12" w:history="1">
        <w:r w:rsidR="00FC4E51" w:rsidRPr="00FC4E51">
          <w:rPr>
            <w:bCs/>
            <w:sz w:val="28"/>
            <w:szCs w:val="28"/>
          </w:rPr>
          <w:t>АКТУАЛЬНЫЕ ПРОБЛЕМЫ РАЗДЕЛЬНОГО</w:t>
        </w:r>
        <w:r w:rsidR="00386BF7">
          <w:rPr>
            <w:bCs/>
            <w:sz w:val="28"/>
            <w:szCs w:val="28"/>
          </w:rPr>
          <w:t xml:space="preserve"> УЧЕТА РЕЗУЛЬТАТОВ ДЕЯТЕЛЬНОСТИ НА ПРЕДПРИЯТИЯХ-ИСПОЛНИТЕЛЯХ </w:t>
        </w:r>
        <w:r w:rsidR="00FC4E51" w:rsidRPr="00FC4E51">
          <w:rPr>
            <w:bCs/>
            <w:sz w:val="28"/>
            <w:szCs w:val="28"/>
          </w:rPr>
          <w:t>ГОСУДАРСТВЕННОГО ОБОРОННОГО ЗАКАЗА (ГОЗ)</w:t>
        </w:r>
      </w:hyperlink>
      <w:r w:rsidR="00386BF7">
        <w:rPr>
          <w:sz w:val="28"/>
          <w:szCs w:val="28"/>
        </w:rPr>
        <w:t xml:space="preserve"> </w:t>
      </w:r>
      <w:r w:rsidR="00FC4E51" w:rsidRPr="00FC4E51">
        <w:rPr>
          <w:iCs/>
          <w:sz w:val="28"/>
          <w:szCs w:val="28"/>
        </w:rPr>
        <w:t>Михайленко Р.Г., Колесник П.В.</w:t>
      </w:r>
      <w:r w:rsidR="00386BF7">
        <w:rPr>
          <w:sz w:val="28"/>
          <w:szCs w:val="28"/>
        </w:rPr>
        <w:t xml:space="preserve"> </w:t>
      </w:r>
      <w:r w:rsidR="00FC4E51" w:rsidRPr="00FC4E51">
        <w:rPr>
          <w:sz w:val="28"/>
          <w:szCs w:val="28"/>
        </w:rPr>
        <w:t>В сборнике: </w:t>
      </w:r>
      <w:hyperlink r:id="rId13" w:history="1">
        <w:r w:rsidR="00FC4E51" w:rsidRPr="00FC4E51">
          <w:rPr>
            <w:sz w:val="28"/>
            <w:szCs w:val="28"/>
          </w:rPr>
          <w:t>Актуальные проблемы налогообложения и развития ключевых сфер экономики</w:t>
        </w:r>
      </w:hyperlink>
      <w:r w:rsidR="00FC4E51" w:rsidRPr="00FC4E51">
        <w:rPr>
          <w:sz w:val="28"/>
          <w:szCs w:val="28"/>
        </w:rPr>
        <w:t xml:space="preserve"> Сборник научных статей VII Всероссийской научно-практической заочной конференции с международным участием. Под общей редакцией Н.В. Свиридовой, Е.А. </w:t>
      </w:r>
      <w:proofErr w:type="spellStart"/>
      <w:r w:rsidR="00FC4E51" w:rsidRPr="00FC4E51">
        <w:rPr>
          <w:sz w:val="28"/>
          <w:szCs w:val="28"/>
        </w:rPr>
        <w:t>Бадеевой</w:t>
      </w:r>
      <w:proofErr w:type="spellEnd"/>
      <w:r w:rsidR="00FC4E51" w:rsidRPr="00FC4E51">
        <w:rPr>
          <w:sz w:val="28"/>
          <w:szCs w:val="28"/>
        </w:rPr>
        <w:t>, Ю.В. Малаховой, А.А. Акимова. 2016. С. 151-154.</w:t>
      </w:r>
    </w:p>
    <w:p w:rsidR="00386BF7" w:rsidRPr="00386BF7" w:rsidRDefault="002D137A" w:rsidP="00386BF7">
      <w:pPr>
        <w:pStyle w:val="a4"/>
        <w:numPr>
          <w:ilvl w:val="0"/>
          <w:numId w:val="2"/>
        </w:numPr>
        <w:spacing w:line="360" w:lineRule="auto"/>
        <w:ind w:left="0" w:right="-108" w:hanging="426"/>
        <w:jc w:val="both"/>
        <w:rPr>
          <w:bCs/>
          <w:sz w:val="28"/>
          <w:szCs w:val="28"/>
        </w:rPr>
      </w:pPr>
      <w:hyperlink r:id="rId14" w:history="1">
        <w:r w:rsidR="00386BF7" w:rsidRPr="00FC4E51">
          <w:rPr>
            <w:bCs/>
            <w:sz w:val="28"/>
            <w:szCs w:val="28"/>
          </w:rPr>
          <w:t>АКТУАЛЬНЫЕ ПРОБЛЕМЫ РАЗДЕЛЬНОГО УЧЕТА РЕЗУЛЬТАТОВ ДЕЯТЕЛЬНОСТИ НА ПРЕДПРИЯТИЯХ-ИСПОЛНИТЕЛЯХ ГОСУДАРСТВЕННОГО ОБОРОННОГО ЗАКАЗА (ГОЗ)</w:t>
        </w:r>
      </w:hyperlink>
      <w:r w:rsidR="00386BF7">
        <w:rPr>
          <w:sz w:val="28"/>
          <w:szCs w:val="28"/>
        </w:rPr>
        <w:t xml:space="preserve"> </w:t>
      </w:r>
      <w:r w:rsidR="00386BF7" w:rsidRPr="00FC4E51">
        <w:rPr>
          <w:iCs/>
          <w:sz w:val="28"/>
          <w:szCs w:val="28"/>
        </w:rPr>
        <w:t>Михайленко Р.Г., Колесник П.В.</w:t>
      </w:r>
      <w:r w:rsidR="00386BF7">
        <w:rPr>
          <w:sz w:val="28"/>
          <w:szCs w:val="28"/>
        </w:rPr>
        <w:t xml:space="preserve"> </w:t>
      </w:r>
      <w:r w:rsidR="00386BF7" w:rsidRPr="00FC4E51">
        <w:rPr>
          <w:sz w:val="28"/>
          <w:szCs w:val="28"/>
        </w:rPr>
        <w:t>В сборнике: </w:t>
      </w:r>
      <w:hyperlink r:id="rId15" w:history="1">
        <w:r w:rsidR="00386BF7" w:rsidRPr="00FC4E51">
          <w:rPr>
            <w:sz w:val="28"/>
            <w:szCs w:val="28"/>
          </w:rPr>
          <w:t>Актуальные проблемы налогообложения и развития ключевых сфер экономики</w:t>
        </w:r>
      </w:hyperlink>
      <w:r w:rsidR="00386BF7" w:rsidRPr="00FC4E51">
        <w:rPr>
          <w:sz w:val="28"/>
          <w:szCs w:val="28"/>
        </w:rPr>
        <w:t xml:space="preserve"> Сборник научных статей VII Всероссийской научно-практической заочной конференции с международным участием. Под </w:t>
      </w:r>
      <w:r w:rsidR="00386BF7" w:rsidRPr="00FC4E51">
        <w:rPr>
          <w:sz w:val="28"/>
          <w:szCs w:val="28"/>
        </w:rPr>
        <w:lastRenderedPageBreak/>
        <w:t xml:space="preserve">общей редакцией Н.В. Свиридовой, Е.А. </w:t>
      </w:r>
      <w:proofErr w:type="spellStart"/>
      <w:r w:rsidR="00386BF7" w:rsidRPr="00FC4E51">
        <w:rPr>
          <w:sz w:val="28"/>
          <w:szCs w:val="28"/>
        </w:rPr>
        <w:t>Бадеевой</w:t>
      </w:r>
      <w:proofErr w:type="spellEnd"/>
      <w:r w:rsidR="00386BF7" w:rsidRPr="00FC4E51">
        <w:rPr>
          <w:sz w:val="28"/>
          <w:szCs w:val="28"/>
        </w:rPr>
        <w:t>, Ю.В. Малаховой, А.А. Акимова. 2016. С. 151-154.</w:t>
      </w:r>
    </w:p>
    <w:p w:rsidR="00FC4E51" w:rsidRPr="00386BF7" w:rsidRDefault="002D137A" w:rsidP="00415DAD">
      <w:pPr>
        <w:pStyle w:val="a4"/>
        <w:numPr>
          <w:ilvl w:val="0"/>
          <w:numId w:val="2"/>
        </w:numPr>
        <w:spacing w:line="360" w:lineRule="auto"/>
        <w:ind w:left="0" w:right="-108" w:hanging="426"/>
        <w:jc w:val="both"/>
        <w:rPr>
          <w:bCs/>
          <w:sz w:val="28"/>
          <w:szCs w:val="28"/>
        </w:rPr>
      </w:pPr>
      <w:hyperlink r:id="rId16" w:history="1">
        <w:r w:rsidR="00FC4E51" w:rsidRPr="00386BF7">
          <w:rPr>
            <w:bCs/>
            <w:sz w:val="28"/>
            <w:szCs w:val="28"/>
          </w:rPr>
          <w:t>МЕТОДИЧЕСКИЕ ПОДХОДЫ К ПЛАНИРОВАНИЮ АУДИТА РАСХОДОВ ВСПОМОГАТЕЛЬНЫХ ПРОИЗВОДСТВ</w:t>
        </w:r>
      </w:hyperlink>
      <w:r w:rsidR="00386BF7" w:rsidRPr="00386BF7">
        <w:rPr>
          <w:sz w:val="28"/>
          <w:szCs w:val="28"/>
        </w:rPr>
        <w:t xml:space="preserve"> </w:t>
      </w:r>
      <w:r w:rsidR="00386BF7" w:rsidRPr="00386BF7">
        <w:rPr>
          <w:iCs/>
          <w:sz w:val="28"/>
          <w:szCs w:val="28"/>
        </w:rPr>
        <w:t xml:space="preserve">Михайленко </w:t>
      </w:r>
      <w:r w:rsidR="00FC4E51" w:rsidRPr="00386BF7">
        <w:rPr>
          <w:iCs/>
          <w:sz w:val="28"/>
          <w:szCs w:val="28"/>
        </w:rPr>
        <w:t>Р.Г., Пилипенко М.Н.</w:t>
      </w:r>
      <w:r w:rsidR="00386BF7" w:rsidRPr="00386BF7">
        <w:rPr>
          <w:sz w:val="28"/>
          <w:szCs w:val="28"/>
        </w:rPr>
        <w:t xml:space="preserve"> </w:t>
      </w:r>
      <w:hyperlink r:id="rId17" w:history="1">
        <w:r w:rsidR="00FC4E51" w:rsidRPr="00386BF7">
          <w:rPr>
            <w:sz w:val="28"/>
            <w:szCs w:val="28"/>
          </w:rPr>
          <w:t>Вестник Ростовского государственного экономического университета (РИНХ)</w:t>
        </w:r>
      </w:hyperlink>
      <w:r w:rsidR="00FC4E51" w:rsidRPr="00386BF7">
        <w:rPr>
          <w:sz w:val="28"/>
          <w:szCs w:val="28"/>
        </w:rPr>
        <w:t>. 2017. </w:t>
      </w:r>
      <w:hyperlink r:id="rId18" w:history="1">
        <w:r w:rsidR="00FC4E51" w:rsidRPr="00386BF7">
          <w:rPr>
            <w:sz w:val="28"/>
            <w:szCs w:val="28"/>
          </w:rPr>
          <w:t>№ 4 (60)</w:t>
        </w:r>
      </w:hyperlink>
      <w:r w:rsidR="00FC4E51" w:rsidRPr="00386BF7">
        <w:rPr>
          <w:sz w:val="28"/>
          <w:szCs w:val="28"/>
        </w:rPr>
        <w:t>. С. 146-154.</w:t>
      </w:r>
    </w:p>
    <w:p w:rsidR="00E93295" w:rsidRPr="00415DAD" w:rsidRDefault="00E93295" w:rsidP="00415DAD">
      <w:pPr>
        <w:pStyle w:val="a4"/>
        <w:numPr>
          <w:ilvl w:val="0"/>
          <w:numId w:val="2"/>
        </w:numPr>
        <w:spacing w:line="360" w:lineRule="auto"/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415DAD">
        <w:rPr>
          <w:rFonts w:eastAsia="Calibri"/>
          <w:sz w:val="28"/>
          <w:szCs w:val="28"/>
          <w:lang w:eastAsia="en-US"/>
        </w:rPr>
        <w:t xml:space="preserve">Развитие управленческого учета и отчетности в коммерческих организациях; монография; под редакцией профессора </w:t>
      </w:r>
      <w:proofErr w:type="spellStart"/>
      <w:r w:rsidRPr="00415DAD">
        <w:rPr>
          <w:rFonts w:eastAsia="Calibri"/>
          <w:sz w:val="28"/>
          <w:szCs w:val="28"/>
          <w:lang w:eastAsia="en-US"/>
        </w:rPr>
        <w:t>Лабынцева</w:t>
      </w:r>
      <w:proofErr w:type="spellEnd"/>
      <w:r w:rsidRPr="00415DAD">
        <w:rPr>
          <w:rFonts w:eastAsia="Calibri"/>
          <w:sz w:val="28"/>
          <w:szCs w:val="28"/>
          <w:lang w:eastAsia="en-US"/>
        </w:rPr>
        <w:t xml:space="preserve"> Н.Т. – Ростов-на-Дону, издательско-полигра</w:t>
      </w:r>
      <w:r w:rsidR="00386BF7">
        <w:rPr>
          <w:rFonts w:eastAsia="Calibri"/>
          <w:sz w:val="28"/>
          <w:szCs w:val="28"/>
          <w:lang w:eastAsia="en-US"/>
        </w:rPr>
        <w:t xml:space="preserve">фический комплекс РГЭУ (РИНХ), </w:t>
      </w:r>
      <w:r w:rsidRPr="00415DAD">
        <w:rPr>
          <w:rFonts w:eastAsia="Calibri"/>
          <w:sz w:val="28"/>
          <w:szCs w:val="28"/>
          <w:lang w:eastAsia="en-US"/>
        </w:rPr>
        <w:t xml:space="preserve">2017, 376 с. с ил., размещено в научной электронной библиотеке </w:t>
      </w:r>
      <w:proofErr w:type="spellStart"/>
      <w:r w:rsidRPr="00415DAD">
        <w:rPr>
          <w:rFonts w:eastAsia="Calibri"/>
          <w:sz w:val="28"/>
          <w:szCs w:val="28"/>
          <w:lang w:val="en-US" w:eastAsia="en-US"/>
        </w:rPr>
        <w:t>elibrary</w:t>
      </w:r>
      <w:proofErr w:type="spellEnd"/>
      <w:r w:rsidRPr="00415DAD">
        <w:rPr>
          <w:rFonts w:eastAsia="Calibri"/>
          <w:sz w:val="28"/>
          <w:szCs w:val="28"/>
          <w:lang w:eastAsia="en-US"/>
        </w:rPr>
        <w:t>.</w:t>
      </w:r>
      <w:proofErr w:type="spellStart"/>
      <w:r w:rsidRPr="00415DA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415DAD">
        <w:rPr>
          <w:rFonts w:eastAsia="Calibri"/>
          <w:sz w:val="28"/>
          <w:szCs w:val="28"/>
          <w:lang w:eastAsia="en-US"/>
        </w:rPr>
        <w:t xml:space="preserve"> – </w:t>
      </w:r>
      <w:hyperlink r:id="rId19" w:history="1">
        <w:proofErr w:type="gramStart"/>
        <w:r w:rsidRPr="00415DAD">
          <w:rPr>
            <w:rStyle w:val="a3"/>
            <w:rFonts w:eastAsia="Calibri"/>
            <w:sz w:val="28"/>
            <w:szCs w:val="28"/>
            <w:lang w:val="en-US" w:eastAsia="en-US"/>
          </w:rPr>
          <w:t>https</w:t>
        </w:r>
        <w:r w:rsidRPr="00415DAD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415DAD">
          <w:rPr>
            <w:rStyle w:val="a3"/>
            <w:rFonts w:eastAsia="Calibri"/>
            <w:sz w:val="28"/>
            <w:szCs w:val="28"/>
            <w:lang w:val="en-US" w:eastAsia="en-US"/>
          </w:rPr>
          <w:t>elibrary</w:t>
        </w:r>
        <w:proofErr w:type="spellEnd"/>
        <w:r w:rsidRPr="00415DAD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415DAD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Pr="00415DAD">
          <w:rPr>
            <w:rStyle w:val="a3"/>
            <w:rFonts w:eastAsia="Calibri"/>
            <w:sz w:val="28"/>
            <w:szCs w:val="28"/>
            <w:lang w:eastAsia="en-US"/>
          </w:rPr>
          <w:t>/</w:t>
        </w:r>
        <w:r w:rsidRPr="00415DAD">
          <w:rPr>
            <w:rStyle w:val="a3"/>
            <w:rFonts w:eastAsia="Calibri"/>
            <w:sz w:val="28"/>
            <w:szCs w:val="28"/>
            <w:lang w:val="en-US" w:eastAsia="en-US"/>
          </w:rPr>
          <w:t>item</w:t>
        </w:r>
        <w:r w:rsidRPr="00415DAD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415DAD">
          <w:rPr>
            <w:rStyle w:val="a3"/>
            <w:rFonts w:eastAsia="Calibri"/>
            <w:sz w:val="28"/>
            <w:szCs w:val="28"/>
            <w:lang w:val="en-US" w:eastAsia="en-US"/>
          </w:rPr>
          <w:t>asp</w:t>
        </w:r>
        <w:r w:rsidRPr="00415DAD">
          <w:rPr>
            <w:rStyle w:val="a3"/>
            <w:rFonts w:eastAsia="Calibri"/>
            <w:sz w:val="28"/>
            <w:szCs w:val="28"/>
            <w:lang w:eastAsia="en-US"/>
          </w:rPr>
          <w:t>?</w:t>
        </w:r>
        <w:r w:rsidRPr="00415DAD">
          <w:rPr>
            <w:rStyle w:val="a3"/>
            <w:rFonts w:eastAsia="Calibri"/>
            <w:sz w:val="28"/>
            <w:szCs w:val="28"/>
            <w:lang w:val="en-US" w:eastAsia="en-US"/>
          </w:rPr>
          <w:t>id</w:t>
        </w:r>
        <w:r w:rsidRPr="00415DAD">
          <w:rPr>
            <w:rStyle w:val="a3"/>
            <w:rFonts w:eastAsia="Calibri"/>
            <w:sz w:val="28"/>
            <w:szCs w:val="28"/>
            <w:lang w:eastAsia="en-US"/>
          </w:rPr>
          <w:t>=30355123</w:t>
        </w:r>
      </w:hyperlink>
      <w:r w:rsidRPr="00415DAD">
        <w:rPr>
          <w:rFonts w:eastAsia="Calibri"/>
          <w:sz w:val="28"/>
          <w:szCs w:val="28"/>
          <w:lang w:eastAsia="en-US"/>
        </w:rPr>
        <w:t xml:space="preserve"> </w:t>
      </w:r>
      <w:r w:rsidR="00933D1D" w:rsidRPr="00415DAD">
        <w:rPr>
          <w:rFonts w:eastAsia="Calibri"/>
          <w:sz w:val="28"/>
          <w:szCs w:val="28"/>
          <w:lang w:eastAsia="en-US"/>
        </w:rPr>
        <w:t xml:space="preserve"> </w:t>
      </w:r>
      <w:r w:rsidRPr="00415DAD">
        <w:rPr>
          <w:rFonts w:eastAsia="Calibri"/>
          <w:sz w:val="28"/>
          <w:szCs w:val="28"/>
          <w:lang w:eastAsia="en-US"/>
        </w:rPr>
        <w:t>Авторы</w:t>
      </w:r>
      <w:proofErr w:type="gramEnd"/>
      <w:r w:rsidRPr="00415DAD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415DAD">
        <w:rPr>
          <w:rFonts w:eastAsia="Calibri"/>
          <w:sz w:val="28"/>
          <w:szCs w:val="28"/>
          <w:lang w:eastAsia="en-US"/>
        </w:rPr>
        <w:t>Лабынцев</w:t>
      </w:r>
      <w:proofErr w:type="spellEnd"/>
      <w:r w:rsidRPr="00415DAD">
        <w:rPr>
          <w:rFonts w:eastAsia="Calibri"/>
          <w:sz w:val="28"/>
          <w:szCs w:val="28"/>
          <w:lang w:eastAsia="en-US"/>
        </w:rPr>
        <w:t xml:space="preserve"> Н.Т., д.э.н., проф.; Евстафьева Е.М., д.э.н., доц., проф.</w:t>
      </w:r>
      <w:r w:rsidR="00160620">
        <w:rPr>
          <w:rFonts w:eastAsia="Calibri"/>
          <w:sz w:val="28"/>
          <w:szCs w:val="28"/>
          <w:lang w:eastAsia="en-US"/>
        </w:rPr>
        <w:t xml:space="preserve">; Михайленко Р.Г., к.э.н., доц. и др., 25,0/2,0 </w:t>
      </w:r>
      <w:proofErr w:type="spellStart"/>
      <w:r w:rsidR="00160620">
        <w:rPr>
          <w:rFonts w:eastAsia="Calibri"/>
          <w:sz w:val="28"/>
          <w:szCs w:val="28"/>
          <w:lang w:eastAsia="en-US"/>
        </w:rPr>
        <w:t>п.л</w:t>
      </w:r>
      <w:proofErr w:type="spellEnd"/>
      <w:r w:rsidR="00160620">
        <w:rPr>
          <w:rFonts w:eastAsia="Calibri"/>
          <w:sz w:val="28"/>
          <w:szCs w:val="28"/>
          <w:lang w:eastAsia="en-US"/>
        </w:rPr>
        <w:t>.</w:t>
      </w:r>
      <w:r w:rsidRPr="00415DAD">
        <w:rPr>
          <w:rFonts w:eastAsia="Calibri"/>
          <w:sz w:val="28"/>
          <w:szCs w:val="28"/>
          <w:lang w:eastAsia="en-US"/>
        </w:rPr>
        <w:t xml:space="preserve"> </w:t>
      </w:r>
    </w:p>
    <w:p w:rsidR="001D34E0" w:rsidRPr="00415DAD" w:rsidRDefault="00D87B79" w:rsidP="00415D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Михайленко Р.Г. </w:t>
      </w:r>
      <w:r w:rsidR="001D34E0" w:rsidRPr="00415DAD">
        <w:rPr>
          <w:sz w:val="28"/>
          <w:szCs w:val="28"/>
        </w:rPr>
        <w:t>Развитие методики применения учетных цен материально-производственных запасов в коммерческих организаций.</w:t>
      </w:r>
      <w:r>
        <w:rPr>
          <w:sz w:val="28"/>
          <w:szCs w:val="28"/>
        </w:rPr>
        <w:t xml:space="preserve"> Учет и статистика</w:t>
      </w:r>
      <w:r w:rsidRPr="00415DAD">
        <w:rPr>
          <w:sz w:val="28"/>
          <w:szCs w:val="28"/>
        </w:rPr>
        <w:t xml:space="preserve"> №1, 2018, с.10-21.</w:t>
      </w:r>
      <w:r>
        <w:rPr>
          <w:sz w:val="28"/>
          <w:szCs w:val="28"/>
        </w:rPr>
        <w:t xml:space="preserve"> </w:t>
      </w:r>
      <w:r w:rsidRPr="00D87B79">
        <w:rPr>
          <w:b/>
          <w:sz w:val="28"/>
          <w:szCs w:val="28"/>
        </w:rPr>
        <w:t>ВАК</w:t>
      </w:r>
      <w:r w:rsidRPr="00415DAD">
        <w:rPr>
          <w:sz w:val="28"/>
          <w:szCs w:val="28"/>
        </w:rPr>
        <w:t>.</w:t>
      </w:r>
      <w:r w:rsidR="001D34E0" w:rsidRPr="00415DAD">
        <w:rPr>
          <w:sz w:val="28"/>
          <w:szCs w:val="28"/>
        </w:rPr>
        <w:t xml:space="preserve"> 1,2/ 0,4 </w:t>
      </w:r>
      <w:proofErr w:type="spellStart"/>
      <w:r w:rsidR="001D34E0" w:rsidRPr="00415DAD">
        <w:rPr>
          <w:sz w:val="28"/>
          <w:szCs w:val="28"/>
        </w:rPr>
        <w:t>п.л</w:t>
      </w:r>
      <w:proofErr w:type="spellEnd"/>
      <w:r w:rsidR="001D34E0" w:rsidRPr="00415DAD">
        <w:rPr>
          <w:sz w:val="28"/>
          <w:szCs w:val="28"/>
        </w:rPr>
        <w:t>.</w:t>
      </w:r>
      <w:r w:rsidR="00160620" w:rsidRPr="00160620">
        <w:rPr>
          <w:sz w:val="28"/>
          <w:szCs w:val="28"/>
        </w:rPr>
        <w:t>, в соавторстве</w:t>
      </w:r>
      <w:r>
        <w:rPr>
          <w:sz w:val="28"/>
          <w:szCs w:val="28"/>
        </w:rPr>
        <w:t>.</w:t>
      </w:r>
    </w:p>
    <w:p w:rsidR="00933D1D" w:rsidRDefault="00933D1D" w:rsidP="00415DAD">
      <w:pPr>
        <w:pStyle w:val="a4"/>
        <w:numPr>
          <w:ilvl w:val="0"/>
          <w:numId w:val="2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415DAD">
        <w:rPr>
          <w:sz w:val="28"/>
          <w:szCs w:val="28"/>
        </w:rPr>
        <w:t xml:space="preserve">Международные стандарты финансовой отчетности: адаптация и практика применения в России; монография; под редакцией профессора </w:t>
      </w:r>
      <w:proofErr w:type="spellStart"/>
      <w:r w:rsidRPr="00415DAD">
        <w:rPr>
          <w:sz w:val="28"/>
          <w:szCs w:val="28"/>
        </w:rPr>
        <w:t>Лабынцева</w:t>
      </w:r>
      <w:proofErr w:type="spellEnd"/>
      <w:r w:rsidRPr="00415DAD">
        <w:rPr>
          <w:sz w:val="28"/>
          <w:szCs w:val="28"/>
        </w:rPr>
        <w:t xml:space="preserve"> Н.Т. – Ростов-на-Дону: издательско-полиграфический комплекс </w:t>
      </w:r>
      <w:r w:rsidR="00160620">
        <w:rPr>
          <w:sz w:val="28"/>
          <w:szCs w:val="28"/>
        </w:rPr>
        <w:t>РГЭУ (РИНХ), 2018. 502 с. с ил.</w:t>
      </w:r>
      <w:r w:rsidR="00160620" w:rsidRPr="00160620">
        <w:rPr>
          <w:sz w:val="28"/>
          <w:szCs w:val="28"/>
        </w:rPr>
        <w:t xml:space="preserve">, 32,2/1,0 </w:t>
      </w:r>
      <w:proofErr w:type="spellStart"/>
      <w:r w:rsidR="00160620" w:rsidRPr="00160620">
        <w:rPr>
          <w:sz w:val="28"/>
          <w:szCs w:val="28"/>
        </w:rPr>
        <w:t>п.л</w:t>
      </w:r>
      <w:proofErr w:type="spellEnd"/>
      <w:r w:rsidR="00160620" w:rsidRPr="00160620">
        <w:rPr>
          <w:sz w:val="28"/>
          <w:szCs w:val="28"/>
        </w:rPr>
        <w:t>.</w:t>
      </w:r>
    </w:p>
    <w:p w:rsidR="00FC4E51" w:rsidRPr="00FC4E51" w:rsidRDefault="002D137A" w:rsidP="00415DAD">
      <w:pPr>
        <w:pStyle w:val="a4"/>
        <w:numPr>
          <w:ilvl w:val="0"/>
          <w:numId w:val="2"/>
        </w:numPr>
        <w:spacing w:line="360" w:lineRule="auto"/>
        <w:ind w:left="0" w:hanging="426"/>
        <w:jc w:val="both"/>
        <w:rPr>
          <w:sz w:val="28"/>
          <w:szCs w:val="28"/>
        </w:rPr>
      </w:pPr>
      <w:hyperlink r:id="rId20" w:history="1">
        <w:r w:rsidR="00FC4E51" w:rsidRPr="00FC4E51">
          <w:rPr>
            <w:bCs/>
            <w:sz w:val="28"/>
            <w:szCs w:val="28"/>
          </w:rPr>
          <w:t>НЕЗАВИСИМОСТЬ ВНУТРЕННИХ АУДИТОРОВ КАК ОДИН ИЗ ОСНОВНЫХ ПРИНЦИПОВ ДЕЯТЕЛЬНОСТИ</w:t>
        </w:r>
      </w:hyperlink>
      <w:r w:rsidR="00386BF7">
        <w:rPr>
          <w:sz w:val="28"/>
          <w:szCs w:val="28"/>
        </w:rPr>
        <w:t xml:space="preserve"> </w:t>
      </w:r>
      <w:r w:rsidR="00386BF7">
        <w:rPr>
          <w:iCs/>
          <w:sz w:val="28"/>
          <w:szCs w:val="28"/>
        </w:rPr>
        <w:t xml:space="preserve">Михайленко Р.Г., </w:t>
      </w:r>
      <w:proofErr w:type="spellStart"/>
      <w:r w:rsidR="00FC4E51" w:rsidRPr="00FC4E51">
        <w:rPr>
          <w:iCs/>
          <w:sz w:val="28"/>
          <w:szCs w:val="28"/>
        </w:rPr>
        <w:t>Хутиева</w:t>
      </w:r>
      <w:proofErr w:type="spellEnd"/>
      <w:r w:rsidR="00FC4E51" w:rsidRPr="00FC4E51">
        <w:rPr>
          <w:iCs/>
          <w:sz w:val="28"/>
          <w:szCs w:val="28"/>
        </w:rPr>
        <w:t xml:space="preserve"> А.Р.</w:t>
      </w:r>
      <w:r w:rsidR="00386BF7">
        <w:rPr>
          <w:sz w:val="28"/>
          <w:szCs w:val="28"/>
        </w:rPr>
        <w:t xml:space="preserve"> </w:t>
      </w:r>
      <w:r w:rsidR="00FC4E51" w:rsidRPr="00FC4E51">
        <w:rPr>
          <w:sz w:val="28"/>
          <w:szCs w:val="28"/>
        </w:rPr>
        <w:t>В сборнике: </w:t>
      </w:r>
      <w:hyperlink r:id="rId21" w:history="1">
        <w:r w:rsidR="00FC4E51" w:rsidRPr="00FC4E51">
          <w:rPr>
            <w:sz w:val="28"/>
            <w:szCs w:val="28"/>
          </w:rPr>
          <w:t>Проблемы учета, анализа, аудита и статистики в условиях рынка</w:t>
        </w:r>
      </w:hyperlink>
      <w:r w:rsidR="00FC4E51" w:rsidRPr="00FC4E51">
        <w:rPr>
          <w:sz w:val="28"/>
          <w:szCs w:val="28"/>
        </w:rPr>
        <w:t> ученые записки. Ростов-на-Дону, 2018. С. 268-274.</w:t>
      </w:r>
    </w:p>
    <w:p w:rsidR="00922462" w:rsidRDefault="00922462" w:rsidP="00415DAD">
      <w:pPr>
        <w:pStyle w:val="a4"/>
        <w:numPr>
          <w:ilvl w:val="0"/>
          <w:numId w:val="2"/>
        </w:numPr>
        <w:spacing w:line="360" w:lineRule="auto"/>
        <w:ind w:left="0" w:hanging="426"/>
        <w:jc w:val="both"/>
        <w:rPr>
          <w:bCs/>
          <w:sz w:val="28"/>
          <w:szCs w:val="28"/>
        </w:rPr>
      </w:pPr>
      <w:r w:rsidRPr="00415DAD">
        <w:rPr>
          <w:bCs/>
          <w:sz w:val="28"/>
          <w:szCs w:val="28"/>
        </w:rPr>
        <w:t>Михайленко Р.Г., / Совершенствование учета затрат вспомогательных производст</w:t>
      </w:r>
      <w:r w:rsidR="00386BF7">
        <w:rPr>
          <w:bCs/>
          <w:sz w:val="28"/>
          <w:szCs w:val="28"/>
        </w:rPr>
        <w:t xml:space="preserve">в в коммерческих организациях/ </w:t>
      </w:r>
      <w:r w:rsidRPr="00415DAD">
        <w:rPr>
          <w:bCs/>
          <w:sz w:val="28"/>
          <w:szCs w:val="28"/>
        </w:rPr>
        <w:t>Сборник научных статей Международной научно-практической конференции «Актуальные направления развития учета, анализа, аудита и статистики в отечественной и зарубежной практике», 21 ноября 2019</w:t>
      </w:r>
      <w:r w:rsidR="00160620">
        <w:rPr>
          <w:bCs/>
          <w:sz w:val="28"/>
          <w:szCs w:val="28"/>
        </w:rPr>
        <w:t>г., Ростов-на-Дону, РГЭУ (РИНХ), 0,9/0,3, в соавторстве</w:t>
      </w:r>
      <w:r w:rsidR="00D87B79">
        <w:rPr>
          <w:bCs/>
          <w:sz w:val="28"/>
          <w:szCs w:val="28"/>
        </w:rPr>
        <w:t>.</w:t>
      </w:r>
    </w:p>
    <w:p w:rsidR="00230BA7" w:rsidRDefault="00D87B79" w:rsidP="00415DAD">
      <w:pPr>
        <w:pStyle w:val="a4"/>
        <w:numPr>
          <w:ilvl w:val="0"/>
          <w:numId w:val="2"/>
        </w:numPr>
        <w:spacing w:line="360" w:lineRule="auto"/>
        <w:ind w:left="0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Аннотированные</w:t>
      </w:r>
      <w:r w:rsidR="00230BA7">
        <w:rPr>
          <w:bCs/>
          <w:sz w:val="28"/>
          <w:szCs w:val="28"/>
        </w:rPr>
        <w:t xml:space="preserve"> отчет</w:t>
      </w:r>
      <w:r>
        <w:rPr>
          <w:bCs/>
          <w:sz w:val="28"/>
          <w:szCs w:val="28"/>
        </w:rPr>
        <w:t>ы по выполнения</w:t>
      </w:r>
      <w:r w:rsidR="00230BA7">
        <w:rPr>
          <w:bCs/>
          <w:sz w:val="28"/>
          <w:szCs w:val="28"/>
        </w:rPr>
        <w:t xml:space="preserve"> НИР по хоздоговорной тематике</w:t>
      </w:r>
      <w:r>
        <w:rPr>
          <w:bCs/>
          <w:sz w:val="28"/>
          <w:szCs w:val="28"/>
        </w:rPr>
        <w:t xml:space="preserve"> для ПАО «Роствертол»</w:t>
      </w:r>
      <w:r w:rsidR="00230BA7">
        <w:rPr>
          <w:bCs/>
          <w:sz w:val="28"/>
          <w:szCs w:val="28"/>
        </w:rPr>
        <w:t>:</w:t>
      </w:r>
    </w:p>
    <w:p w:rsidR="00230BA7" w:rsidRDefault="00386BF7" w:rsidP="0039416C">
      <w:pPr>
        <w:pStyle w:val="a4"/>
        <w:spacing w:line="360" w:lineRule="auto"/>
        <w:ind w:left="0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230BA7">
        <w:rPr>
          <w:bCs/>
          <w:sz w:val="28"/>
          <w:szCs w:val="28"/>
        </w:rPr>
        <w:t xml:space="preserve">.1. </w:t>
      </w:r>
      <w:r w:rsidR="00D87B79">
        <w:rPr>
          <w:bCs/>
          <w:sz w:val="28"/>
          <w:szCs w:val="28"/>
        </w:rPr>
        <w:t xml:space="preserve">Договор № </w:t>
      </w:r>
      <w:r w:rsidR="00230BA7" w:rsidRPr="00230BA7">
        <w:rPr>
          <w:bCs/>
          <w:sz w:val="28"/>
          <w:szCs w:val="28"/>
        </w:rPr>
        <w:t>1548/15 от 25 сентября 2015г. «Организация и контроль бизнес-процессов планирования, финансового обеспечения, логистики, учета и контроля в рамках исполнения государственного оборонного заказа»</w:t>
      </w:r>
      <w:r w:rsidR="00D87B79">
        <w:rPr>
          <w:bCs/>
          <w:sz w:val="28"/>
          <w:szCs w:val="28"/>
        </w:rPr>
        <w:t>.</w:t>
      </w:r>
    </w:p>
    <w:p w:rsidR="00230BA7" w:rsidRDefault="00386BF7" w:rsidP="0039416C">
      <w:pPr>
        <w:pStyle w:val="a4"/>
        <w:spacing w:line="360" w:lineRule="auto"/>
        <w:ind w:left="0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230BA7">
        <w:rPr>
          <w:bCs/>
          <w:sz w:val="28"/>
          <w:szCs w:val="28"/>
        </w:rPr>
        <w:t xml:space="preserve">.2. </w:t>
      </w:r>
      <w:r w:rsidR="00D87B79">
        <w:rPr>
          <w:bCs/>
          <w:sz w:val="28"/>
          <w:szCs w:val="28"/>
        </w:rPr>
        <w:t xml:space="preserve">Договор № </w:t>
      </w:r>
      <w:r w:rsidR="00230BA7" w:rsidRPr="00230BA7">
        <w:rPr>
          <w:bCs/>
          <w:sz w:val="28"/>
          <w:szCs w:val="28"/>
        </w:rPr>
        <w:t xml:space="preserve">№1749/17 </w:t>
      </w:r>
      <w:r w:rsidR="00D87B79">
        <w:rPr>
          <w:bCs/>
          <w:sz w:val="28"/>
          <w:szCs w:val="28"/>
        </w:rPr>
        <w:t xml:space="preserve">от 20.06.2017г. </w:t>
      </w:r>
      <w:r w:rsidR="00230BA7" w:rsidRPr="00230BA7">
        <w:rPr>
          <w:bCs/>
          <w:sz w:val="28"/>
          <w:szCs w:val="28"/>
        </w:rPr>
        <w:t xml:space="preserve">«Технология </w:t>
      </w:r>
      <w:proofErr w:type="spellStart"/>
      <w:r w:rsidR="00230BA7" w:rsidRPr="00230BA7">
        <w:rPr>
          <w:bCs/>
          <w:sz w:val="28"/>
          <w:szCs w:val="28"/>
        </w:rPr>
        <w:t>калькулирования</w:t>
      </w:r>
      <w:proofErr w:type="spellEnd"/>
      <w:r w:rsidR="00230BA7" w:rsidRPr="00230BA7">
        <w:rPr>
          <w:bCs/>
          <w:sz w:val="28"/>
          <w:szCs w:val="28"/>
        </w:rPr>
        <w:t xml:space="preserve"> себестоимости продукции мелкосерийного производства в ПАО «Роствертол»</w:t>
      </w:r>
      <w:r w:rsidR="00D87B79">
        <w:rPr>
          <w:bCs/>
          <w:sz w:val="28"/>
          <w:szCs w:val="28"/>
        </w:rPr>
        <w:t>.</w:t>
      </w:r>
    </w:p>
    <w:p w:rsidR="00230BA7" w:rsidRDefault="00386BF7" w:rsidP="0039416C">
      <w:pPr>
        <w:pStyle w:val="a4"/>
        <w:spacing w:line="360" w:lineRule="auto"/>
        <w:ind w:left="0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230BA7">
        <w:rPr>
          <w:bCs/>
          <w:sz w:val="28"/>
          <w:szCs w:val="28"/>
        </w:rPr>
        <w:t xml:space="preserve">.3. </w:t>
      </w:r>
      <w:r w:rsidR="00D87B79">
        <w:rPr>
          <w:bCs/>
          <w:sz w:val="28"/>
          <w:szCs w:val="28"/>
        </w:rPr>
        <w:t xml:space="preserve">Договор № </w:t>
      </w:r>
      <w:r w:rsidR="00230BA7" w:rsidRPr="00230BA7">
        <w:rPr>
          <w:bCs/>
          <w:sz w:val="28"/>
          <w:szCs w:val="28"/>
        </w:rPr>
        <w:t>1918/18 от 10.07.18г. «Разработка регламента по планированию, учёту и отчетности в рамках бюджетного управления»</w:t>
      </w:r>
      <w:r w:rsidR="00D87B79">
        <w:rPr>
          <w:bCs/>
          <w:sz w:val="28"/>
          <w:szCs w:val="28"/>
        </w:rPr>
        <w:t>.</w:t>
      </w:r>
    </w:p>
    <w:p w:rsidR="00230BA7" w:rsidRDefault="00386BF7" w:rsidP="0039416C">
      <w:pPr>
        <w:pStyle w:val="a4"/>
        <w:spacing w:line="360" w:lineRule="auto"/>
        <w:ind w:left="0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230BA7">
        <w:rPr>
          <w:bCs/>
          <w:sz w:val="28"/>
          <w:szCs w:val="28"/>
        </w:rPr>
        <w:t xml:space="preserve">.4. </w:t>
      </w:r>
      <w:r w:rsidR="00D87B79">
        <w:rPr>
          <w:bCs/>
          <w:sz w:val="28"/>
          <w:szCs w:val="28"/>
        </w:rPr>
        <w:t xml:space="preserve">Договор № </w:t>
      </w:r>
      <w:r w:rsidR="0039416C" w:rsidRPr="0039416C">
        <w:rPr>
          <w:bCs/>
          <w:sz w:val="28"/>
          <w:szCs w:val="28"/>
        </w:rPr>
        <w:t>1946/18 от 01.11.18г. «Модернизация системы бюджетирования доходов и расходов от реализации товаров, работ, услуг»</w:t>
      </w:r>
      <w:r w:rsidR="00D87B79">
        <w:rPr>
          <w:bCs/>
          <w:sz w:val="28"/>
          <w:szCs w:val="28"/>
        </w:rPr>
        <w:t>.</w:t>
      </w:r>
    </w:p>
    <w:p w:rsidR="0039416C" w:rsidRPr="00415DAD" w:rsidRDefault="00386BF7" w:rsidP="0039416C">
      <w:pPr>
        <w:pStyle w:val="a4"/>
        <w:spacing w:line="360" w:lineRule="auto"/>
        <w:ind w:left="0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7964A8">
        <w:rPr>
          <w:bCs/>
          <w:sz w:val="28"/>
          <w:szCs w:val="28"/>
        </w:rPr>
        <w:t xml:space="preserve">.5. </w:t>
      </w:r>
      <w:r w:rsidR="00D87B79">
        <w:rPr>
          <w:bCs/>
          <w:sz w:val="28"/>
          <w:szCs w:val="28"/>
        </w:rPr>
        <w:t xml:space="preserve">Договор № </w:t>
      </w:r>
      <w:r w:rsidR="007964A8">
        <w:rPr>
          <w:bCs/>
          <w:sz w:val="28"/>
          <w:szCs w:val="28"/>
        </w:rPr>
        <w:t xml:space="preserve">2012/19 от </w:t>
      </w:r>
      <w:r w:rsidR="00D87B79">
        <w:rPr>
          <w:bCs/>
          <w:sz w:val="28"/>
          <w:szCs w:val="28"/>
        </w:rPr>
        <w:t>24</w:t>
      </w:r>
      <w:r w:rsidR="007964A8">
        <w:rPr>
          <w:bCs/>
          <w:sz w:val="28"/>
          <w:szCs w:val="28"/>
        </w:rPr>
        <w:t>.07</w:t>
      </w:r>
      <w:r w:rsidR="0039416C">
        <w:rPr>
          <w:bCs/>
          <w:sz w:val="28"/>
          <w:szCs w:val="28"/>
        </w:rPr>
        <w:t>.2019г. «Порядок взаимодействия служб при формировании Отчета об исполнении государственного контракта организацией, выполняющей государственный оборонный заказ»</w:t>
      </w:r>
      <w:r w:rsidR="00D87B79">
        <w:rPr>
          <w:bCs/>
          <w:sz w:val="28"/>
          <w:szCs w:val="28"/>
        </w:rPr>
        <w:t>.</w:t>
      </w:r>
    </w:p>
    <w:p w:rsidR="00EB7A6C" w:rsidRDefault="00EB7A6C" w:rsidP="00922462">
      <w:pPr>
        <w:jc w:val="both"/>
        <w:rPr>
          <w:bCs/>
          <w:sz w:val="24"/>
          <w:szCs w:val="24"/>
        </w:rPr>
      </w:pPr>
    </w:p>
    <w:p w:rsidR="00AF6074" w:rsidRPr="00933D1D" w:rsidRDefault="00AF6074" w:rsidP="00933D1D">
      <w:pPr>
        <w:rPr>
          <w:sz w:val="24"/>
        </w:rPr>
      </w:pPr>
    </w:p>
    <w:sectPr w:rsidR="00AF6074" w:rsidRPr="0093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0AA8"/>
    <w:multiLevelType w:val="hybridMultilevel"/>
    <w:tmpl w:val="9332739E"/>
    <w:lvl w:ilvl="0" w:tplc="7EE6A05E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FEF"/>
    <w:multiLevelType w:val="hybridMultilevel"/>
    <w:tmpl w:val="4914EB40"/>
    <w:lvl w:ilvl="0" w:tplc="C114B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F0"/>
    <w:rsid w:val="000D4D12"/>
    <w:rsid w:val="000E60D2"/>
    <w:rsid w:val="00160620"/>
    <w:rsid w:val="001D34E0"/>
    <w:rsid w:val="00230BA7"/>
    <w:rsid w:val="002D137A"/>
    <w:rsid w:val="00386BF7"/>
    <w:rsid w:val="0039416C"/>
    <w:rsid w:val="003D21F0"/>
    <w:rsid w:val="003D77E7"/>
    <w:rsid w:val="00415DAD"/>
    <w:rsid w:val="00541F35"/>
    <w:rsid w:val="005F5B1E"/>
    <w:rsid w:val="007964A8"/>
    <w:rsid w:val="007C5E21"/>
    <w:rsid w:val="00922462"/>
    <w:rsid w:val="00933D1D"/>
    <w:rsid w:val="00AF6074"/>
    <w:rsid w:val="00B721CE"/>
    <w:rsid w:val="00CA596C"/>
    <w:rsid w:val="00D87B79"/>
    <w:rsid w:val="00DA5750"/>
    <w:rsid w:val="00E93295"/>
    <w:rsid w:val="00EB7A6C"/>
    <w:rsid w:val="00ED1CD4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DE2B-C54D-4E62-BE98-E4619D7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3D1D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3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33D1D"/>
    <w:pPr>
      <w:widowControl/>
      <w:autoSpaceDE/>
      <w:autoSpaceDN/>
      <w:adjustRightInd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93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3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9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067938&amp;selid=23381527" TargetMode="External"/><Relationship Id="rId13" Type="http://schemas.openxmlformats.org/officeDocument/2006/relationships/hyperlink" Target="https://elibrary.ru/item.asp?id=28106335" TargetMode="External"/><Relationship Id="rId18" Type="http://schemas.openxmlformats.org/officeDocument/2006/relationships/hyperlink" Target="https://elibrary.ru/contents.asp?id=34830783&amp;selid=323931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5472708" TargetMode="External"/><Relationship Id="rId7" Type="http://schemas.openxmlformats.org/officeDocument/2006/relationships/hyperlink" Target="https://elibrary.ru/contents.asp?id=34067938" TargetMode="External"/><Relationship Id="rId12" Type="http://schemas.openxmlformats.org/officeDocument/2006/relationships/hyperlink" Target="https://elibrary.ru/item.asp?id=28106368" TargetMode="External"/><Relationship Id="rId17" Type="http://schemas.openxmlformats.org/officeDocument/2006/relationships/hyperlink" Target="https://elibrary.ru/contents.asp?id=348307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2393198" TargetMode="External"/><Relationship Id="rId20" Type="http://schemas.openxmlformats.org/officeDocument/2006/relationships/hyperlink" Target="https://elibrary.ru/item.asp?id=355633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3381527" TargetMode="External"/><Relationship Id="rId11" Type="http://schemas.openxmlformats.org/officeDocument/2006/relationships/hyperlink" Target="https://elibrary.ru/contents.asp?id=34083732&amp;selid=23786684" TargetMode="External"/><Relationship Id="rId5" Type="http://schemas.openxmlformats.org/officeDocument/2006/relationships/hyperlink" Target="https://elibrary.ru/item.asp?id=28314379" TargetMode="External"/><Relationship Id="rId15" Type="http://schemas.openxmlformats.org/officeDocument/2006/relationships/hyperlink" Target="https://elibrary.ru/item.asp?id=281063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contents.asp?id=34083732" TargetMode="External"/><Relationship Id="rId19" Type="http://schemas.openxmlformats.org/officeDocument/2006/relationships/hyperlink" Target="https://elibrary.ru/item.asp?id=30355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3786684" TargetMode="External"/><Relationship Id="rId14" Type="http://schemas.openxmlformats.org/officeDocument/2006/relationships/hyperlink" Target="https://elibrary.ru/item.asp?id=281063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Кузьмичева</dc:creator>
  <cp:keywords/>
  <dc:description/>
  <cp:lastModifiedBy>Елена В. Кузьмичева</cp:lastModifiedBy>
  <cp:revision>16</cp:revision>
  <cp:lastPrinted>2019-09-25T09:41:00Z</cp:lastPrinted>
  <dcterms:created xsi:type="dcterms:W3CDTF">2019-09-25T07:07:00Z</dcterms:created>
  <dcterms:modified xsi:type="dcterms:W3CDTF">2019-09-25T14:04:00Z</dcterms:modified>
</cp:coreProperties>
</file>